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18" w:rsidRPr="00AA7618" w:rsidRDefault="00AA7618" w:rsidP="00AA7618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 xml:space="preserve">С </w:t>
      </w:r>
      <w:proofErr w:type="gramStart"/>
      <w:r w:rsidRPr="00AA7618">
        <w:rPr>
          <w:rStyle w:val="a4"/>
          <w:color w:val="243F4A"/>
        </w:rPr>
        <w:t>П</w:t>
      </w:r>
      <w:proofErr w:type="gramEnd"/>
      <w:r w:rsidRPr="00AA7618">
        <w:rPr>
          <w:rStyle w:val="a4"/>
          <w:color w:val="243F4A"/>
        </w:rPr>
        <w:t xml:space="preserve"> Р А В К А</w:t>
      </w:r>
    </w:p>
    <w:p w:rsidR="00AA7618" w:rsidRPr="00AA7618" w:rsidRDefault="00AA7618" w:rsidP="00AA7618">
      <w:pPr>
        <w:pStyle w:val="a3"/>
        <w:jc w:val="center"/>
        <w:rPr>
          <w:color w:val="243F4A"/>
        </w:rPr>
      </w:pPr>
      <w:r w:rsidRPr="00AA7618">
        <w:rPr>
          <w:rStyle w:val="a4"/>
          <w:color w:val="243F4A"/>
        </w:rPr>
        <w:t>о количестве и характере обра</w:t>
      </w:r>
      <w:r>
        <w:rPr>
          <w:rStyle w:val="a4"/>
          <w:color w:val="243F4A"/>
        </w:rPr>
        <w:t>щений  граждан, поступивших за 2</w:t>
      </w:r>
      <w:r w:rsidRPr="00AA7618">
        <w:rPr>
          <w:rStyle w:val="a4"/>
          <w:color w:val="243F4A"/>
        </w:rPr>
        <w:t xml:space="preserve"> полугодие 20</w:t>
      </w:r>
      <w:r w:rsidR="00705266">
        <w:rPr>
          <w:rStyle w:val="a4"/>
          <w:color w:val="243F4A"/>
        </w:rPr>
        <w:t>20</w:t>
      </w:r>
      <w:r w:rsidRPr="00AA7618">
        <w:rPr>
          <w:rStyle w:val="a4"/>
          <w:color w:val="243F4A"/>
        </w:rPr>
        <w:t xml:space="preserve"> года в  Администрацию Зеньковского сельсовета</w:t>
      </w:r>
    </w:p>
    <w:p w:rsidR="00AA7618" w:rsidRPr="00AA7618" w:rsidRDefault="00AA7618" w:rsidP="00AA7618">
      <w:pPr>
        <w:pStyle w:val="a3"/>
        <w:rPr>
          <w:color w:val="243F4A"/>
        </w:rPr>
      </w:pPr>
      <w:r w:rsidRPr="00AA7618">
        <w:rPr>
          <w:rStyle w:val="a4"/>
          <w:color w:val="243F4A"/>
        </w:rPr>
        <w:t> </w:t>
      </w:r>
      <w:r>
        <w:rPr>
          <w:color w:val="243F4A"/>
        </w:rPr>
        <w:t>За  2</w:t>
      </w:r>
      <w:r w:rsidR="00705266">
        <w:rPr>
          <w:color w:val="243F4A"/>
        </w:rPr>
        <w:t xml:space="preserve"> полугодие 2020</w:t>
      </w:r>
      <w:r w:rsidRPr="00AA7618">
        <w:rPr>
          <w:color w:val="243F4A"/>
        </w:rPr>
        <w:t xml:space="preserve"> года в Администрацию Зеньковского сельсовета поступило </w:t>
      </w:r>
      <w:r w:rsidRPr="00AA7618">
        <w:rPr>
          <w:b/>
          <w:color w:val="243F4A"/>
        </w:rPr>
        <w:t>1</w:t>
      </w:r>
      <w:r w:rsidR="00705266">
        <w:rPr>
          <w:b/>
          <w:color w:val="243F4A"/>
        </w:rPr>
        <w:t>5</w:t>
      </w:r>
      <w:r>
        <w:rPr>
          <w:b/>
          <w:color w:val="243F4A"/>
        </w:rPr>
        <w:t xml:space="preserve">4 </w:t>
      </w:r>
      <w:r>
        <w:rPr>
          <w:color w:val="243F4A"/>
        </w:rPr>
        <w:t>обращения</w:t>
      </w:r>
      <w:r w:rsidRPr="00AA7618">
        <w:rPr>
          <w:color w:val="243F4A"/>
        </w:rPr>
        <w:t xml:space="preserve"> граждан.  Письменных обращений: -</w:t>
      </w:r>
      <w:r w:rsidRPr="00AA7618">
        <w:rPr>
          <w:b/>
          <w:color w:val="243F4A"/>
        </w:rPr>
        <w:t> </w:t>
      </w:r>
      <w:r>
        <w:rPr>
          <w:b/>
          <w:color w:val="243F4A"/>
        </w:rPr>
        <w:t>2</w:t>
      </w:r>
      <w:r w:rsidRPr="00AA7618">
        <w:rPr>
          <w:color w:val="243F4A"/>
        </w:rPr>
        <w:t xml:space="preserve">. Устных обращений граждан </w:t>
      </w:r>
      <w:r w:rsidRPr="00AA7618">
        <w:rPr>
          <w:b/>
          <w:color w:val="243F4A"/>
        </w:rPr>
        <w:t>-</w:t>
      </w:r>
      <w:r w:rsidR="00705266">
        <w:rPr>
          <w:b/>
          <w:color w:val="243F4A"/>
        </w:rPr>
        <w:t>15</w:t>
      </w:r>
      <w:r>
        <w:rPr>
          <w:b/>
          <w:color w:val="243F4A"/>
        </w:rPr>
        <w:t>2</w:t>
      </w:r>
      <w:r w:rsidRPr="00AA7618">
        <w:rPr>
          <w:color w:val="243F4A"/>
        </w:rPr>
        <w:t xml:space="preserve">. </w:t>
      </w:r>
    </w:p>
    <w:p w:rsidR="00AA7618" w:rsidRPr="00AA7618" w:rsidRDefault="00AA7618" w:rsidP="00AA7618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>Заявления,  поданные  гражданами в администрацию сельского поселения  имели следующие содержания: ремонт и содержание дорог в населенных пунктах, освещение улиц, вывоз мусора, оформление   земельных участков и домов, выдача спр</w:t>
      </w:r>
      <w:r w:rsidR="00705266">
        <w:rPr>
          <w:color w:val="243F4A"/>
        </w:rPr>
        <w:t>авок  на получение  наследства</w:t>
      </w:r>
      <w:r w:rsidRPr="00AA7618">
        <w:rPr>
          <w:color w:val="243F4A"/>
        </w:rPr>
        <w:t>,  оформление сельскохозяйственных земель, соцобеспечение и социальная защита, приватизация квартир и многие другие  вопросы.</w:t>
      </w:r>
      <w:proofErr w:type="gramEnd"/>
    </w:p>
    <w:p w:rsidR="00AA7618" w:rsidRPr="00AA7618" w:rsidRDefault="00AA7618" w:rsidP="00AA7618">
      <w:pPr>
        <w:pStyle w:val="a3"/>
        <w:jc w:val="center"/>
        <w:rPr>
          <w:color w:val="243F4A"/>
          <w:u w:val="single"/>
        </w:rPr>
      </w:pPr>
      <w:r w:rsidRPr="00AA7618">
        <w:rPr>
          <w:rStyle w:val="a4"/>
          <w:color w:val="243F4A"/>
          <w:u w:val="single"/>
        </w:rPr>
        <w:t>Итоги рассмотрения обраще</w:t>
      </w:r>
      <w:r>
        <w:rPr>
          <w:rStyle w:val="a4"/>
          <w:color w:val="243F4A"/>
          <w:u w:val="single"/>
        </w:rPr>
        <w:t>ний граждан   за  2</w:t>
      </w:r>
      <w:r w:rsidRPr="00AA7618">
        <w:rPr>
          <w:rStyle w:val="a4"/>
          <w:color w:val="243F4A"/>
          <w:u w:val="single"/>
        </w:rPr>
        <w:t xml:space="preserve"> полугодие 20</w:t>
      </w:r>
      <w:r w:rsidR="00705266">
        <w:rPr>
          <w:rStyle w:val="a4"/>
          <w:color w:val="243F4A"/>
          <w:u w:val="single"/>
        </w:rPr>
        <w:t>20</w:t>
      </w:r>
      <w:r w:rsidRPr="00AA7618">
        <w:rPr>
          <w:rStyle w:val="a4"/>
          <w:color w:val="243F4A"/>
          <w:u w:val="single"/>
        </w:rPr>
        <w:t xml:space="preserve"> года.</w:t>
      </w:r>
    </w:p>
    <w:p w:rsidR="00AA7618" w:rsidRPr="00AA7618" w:rsidRDefault="00AA7618" w:rsidP="00AA7618">
      <w:pPr>
        <w:pStyle w:val="a3"/>
        <w:rPr>
          <w:color w:val="243F4A"/>
        </w:rPr>
      </w:pPr>
      <w:r w:rsidRPr="00AA7618">
        <w:rPr>
          <w:color w:val="243F4A"/>
        </w:rPr>
        <w:t xml:space="preserve"> В администрацию сельского поселения поступило всего   </w:t>
      </w:r>
      <w:bookmarkStart w:id="0" w:name="_GoBack"/>
      <w:bookmarkEnd w:id="0"/>
      <w:r w:rsidR="00705266">
        <w:rPr>
          <w:color w:val="243F4A"/>
        </w:rPr>
        <w:t>15</w:t>
      </w:r>
      <w:r>
        <w:rPr>
          <w:color w:val="243F4A"/>
        </w:rPr>
        <w:t>4 обращения</w:t>
      </w:r>
      <w:r w:rsidRPr="00AA7618">
        <w:rPr>
          <w:color w:val="243F4A"/>
        </w:rPr>
        <w:t xml:space="preserve"> граждан. </w:t>
      </w:r>
    </w:p>
    <w:p w:rsidR="00AA7618" w:rsidRPr="00AA7618" w:rsidRDefault="00AA7618" w:rsidP="00AA7618">
      <w:pPr>
        <w:pStyle w:val="a3"/>
        <w:rPr>
          <w:color w:val="243F4A"/>
        </w:rPr>
      </w:pPr>
      <w:proofErr w:type="gramStart"/>
      <w:r w:rsidRPr="00AA7618">
        <w:rPr>
          <w:color w:val="243F4A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  <w:proofErr w:type="gramEnd"/>
    </w:p>
    <w:p w:rsidR="00AA7618" w:rsidRPr="00AA7618" w:rsidRDefault="00AA7618" w:rsidP="00AA7618">
      <w:pPr>
        <w:spacing w:before="100" w:beforeAutospacing="1" w:after="100" w:afterAutospacing="1"/>
        <w:jc w:val="both"/>
        <w:rPr>
          <w:color w:val="243F4A"/>
        </w:rPr>
      </w:pPr>
      <w:r w:rsidRPr="00AA7618">
        <w:rPr>
          <w:color w:val="243F4A"/>
        </w:rPr>
        <w:t>Среди обращений граждан наиболее актуальные вопросы:</w:t>
      </w:r>
    </w:p>
    <w:p w:rsidR="00AA7618" w:rsidRDefault="00AA7618" w:rsidP="00AA7618">
      <w:pPr>
        <w:jc w:val="both"/>
        <w:rPr>
          <w:color w:val="243F4A"/>
        </w:rPr>
      </w:pPr>
      <w:r w:rsidRPr="00AA7618">
        <w:rPr>
          <w:color w:val="243F4A"/>
        </w:rPr>
        <w:t xml:space="preserve">- </w:t>
      </w:r>
      <w:r>
        <w:rPr>
          <w:color w:val="243F4A"/>
        </w:rPr>
        <w:t xml:space="preserve">по ремонту и </w:t>
      </w:r>
      <w:proofErr w:type="gramStart"/>
      <w:r>
        <w:rPr>
          <w:color w:val="243F4A"/>
        </w:rPr>
        <w:t>содержании</w:t>
      </w:r>
      <w:proofErr w:type="gramEnd"/>
      <w:r>
        <w:rPr>
          <w:color w:val="243F4A"/>
        </w:rPr>
        <w:t xml:space="preserve"> дорог -  1</w:t>
      </w:r>
      <w:r w:rsidR="00705266">
        <w:rPr>
          <w:color w:val="243F4A"/>
        </w:rPr>
        <w:t>20</w:t>
      </w:r>
    </w:p>
    <w:p w:rsidR="0048775C" w:rsidRDefault="00AA7618" w:rsidP="0048775C">
      <w:pPr>
        <w:jc w:val="both"/>
        <w:rPr>
          <w:color w:val="243F4A"/>
        </w:rPr>
      </w:pPr>
      <w:r>
        <w:rPr>
          <w:color w:val="243F4A"/>
        </w:rPr>
        <w:t>-</w:t>
      </w:r>
      <w:r w:rsidRPr="00AA7618">
        <w:rPr>
          <w:color w:val="243F4A"/>
        </w:rPr>
        <w:t>по соцобеспечению и социальной защите населения –</w:t>
      </w:r>
      <w:r w:rsidR="00705266">
        <w:rPr>
          <w:b/>
          <w:bCs/>
          <w:color w:val="243F4A"/>
        </w:rPr>
        <w:t>25</w:t>
      </w:r>
      <w:r w:rsidR="0048775C">
        <w:rPr>
          <w:b/>
          <w:bCs/>
          <w:color w:val="243F4A"/>
        </w:rPr>
        <w:t xml:space="preserve"> </w:t>
      </w:r>
      <w:proofErr w:type="gramStart"/>
      <w:r w:rsidRPr="00AA7618">
        <w:rPr>
          <w:color w:val="243F4A"/>
        </w:rPr>
        <w:t xml:space="preserve">( </w:t>
      </w:r>
      <w:proofErr w:type="gramEnd"/>
      <w:r w:rsidRPr="00AA7618">
        <w:rPr>
          <w:color w:val="243F4A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детей, выданы копии архивных документов, подтверждающих право на владение землёй и др.)</w:t>
      </w:r>
    </w:p>
    <w:p w:rsidR="00AA7618" w:rsidRPr="00AA7618" w:rsidRDefault="00AA7618" w:rsidP="00705266">
      <w:pPr>
        <w:jc w:val="both"/>
        <w:rPr>
          <w:color w:val="243F4A"/>
        </w:rPr>
      </w:pPr>
      <w:r w:rsidRPr="00AA7618">
        <w:rPr>
          <w:color w:val="243F4A"/>
        </w:rPr>
        <w:t>-по вывозу мусор</w:t>
      </w:r>
      <w:r w:rsidR="00705266">
        <w:rPr>
          <w:color w:val="243F4A"/>
        </w:rPr>
        <w:t>а - 7</w:t>
      </w:r>
    </w:p>
    <w:p w:rsidR="00AA7618" w:rsidRPr="00AA7618" w:rsidRDefault="00AA7618" w:rsidP="00AA7618">
      <w:pPr>
        <w:pStyle w:val="a3"/>
        <w:rPr>
          <w:color w:val="243F4A"/>
        </w:rPr>
      </w:pPr>
      <w:r w:rsidRPr="00AA7618">
        <w:rPr>
          <w:b/>
          <w:color w:val="243F4A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AA7618" w:rsidRPr="00AA7618" w:rsidTr="00AA7618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AA7618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48775C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Кол-во обращений за  2</w:t>
            </w:r>
            <w:r w:rsidR="00AA7618" w:rsidRPr="00AA7618">
              <w:rPr>
                <w:color w:val="243F4A"/>
              </w:rPr>
              <w:t xml:space="preserve"> полугодие 2019 года</w:t>
            </w:r>
          </w:p>
        </w:tc>
      </w:tr>
      <w:tr w:rsidR="00AA7618" w:rsidRPr="00AA7618" w:rsidTr="00AA7618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705266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Арендные отношения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705266">
            <w:pPr>
              <w:spacing w:line="276" w:lineRule="auto"/>
            </w:pPr>
            <w:r>
              <w:t>2</w:t>
            </w:r>
          </w:p>
        </w:tc>
      </w:tr>
      <w:tr w:rsidR="00AA7618" w:rsidRPr="00AA7618" w:rsidTr="00AA7618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AA7618">
            <w:pPr>
              <w:pStyle w:val="a3"/>
              <w:spacing w:line="276" w:lineRule="auto"/>
              <w:rPr>
                <w:color w:val="243F4A"/>
              </w:rPr>
            </w:pPr>
            <w:r w:rsidRPr="00AA7618">
              <w:rPr>
                <w:color w:val="243F4A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7618" w:rsidRPr="00AA7618" w:rsidRDefault="0048775C">
            <w:pPr>
              <w:pStyle w:val="a3"/>
              <w:spacing w:line="276" w:lineRule="auto"/>
              <w:rPr>
                <w:color w:val="243F4A"/>
              </w:rPr>
            </w:pPr>
            <w:r>
              <w:rPr>
                <w:color w:val="243F4A"/>
              </w:rPr>
              <w:t>2</w:t>
            </w:r>
          </w:p>
        </w:tc>
      </w:tr>
    </w:tbl>
    <w:p w:rsidR="00AA7618" w:rsidRPr="00AA7618" w:rsidRDefault="00AA7618" w:rsidP="00AA7618"/>
    <w:p w:rsidR="00AA7618" w:rsidRPr="00AA7618" w:rsidRDefault="00AA7618" w:rsidP="00AA7618"/>
    <w:p w:rsidR="00AA7618" w:rsidRPr="00AA7618" w:rsidRDefault="00AA7618" w:rsidP="00AA7618"/>
    <w:p w:rsidR="00AA7618" w:rsidRPr="00AA7618" w:rsidRDefault="00AA7618" w:rsidP="00AA7618"/>
    <w:p w:rsidR="00524F89" w:rsidRPr="00AA7618" w:rsidRDefault="00524F89"/>
    <w:sectPr w:rsidR="00524F89" w:rsidRPr="00AA7618" w:rsidSect="0052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18"/>
    <w:rsid w:val="00197323"/>
    <w:rsid w:val="0048775C"/>
    <w:rsid w:val="00524F89"/>
    <w:rsid w:val="00705266"/>
    <w:rsid w:val="00AA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7618"/>
    <w:pPr>
      <w:spacing w:before="100" w:beforeAutospacing="1" w:after="100" w:afterAutospacing="1"/>
    </w:pPr>
  </w:style>
  <w:style w:type="character" w:styleId="a4">
    <w:name w:val="Strong"/>
    <w:basedOn w:val="a0"/>
    <w:qFormat/>
    <w:rsid w:val="00AA76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2020-04-30T03:57:00Z</dcterms:created>
  <dcterms:modified xsi:type="dcterms:W3CDTF">2021-01-20T02:17:00Z</dcterms:modified>
</cp:coreProperties>
</file>